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4E088" w14:textId="77777777" w:rsidR="001363DE" w:rsidRDefault="00952DE7" w:rsidP="00C313E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Богатырёва П.Д.</w:t>
      </w:r>
    </w:p>
    <w:p w14:paraId="6B220EF7" w14:textId="29121F7F" w:rsidR="00D0064E" w:rsidRDefault="00D0064E" w:rsidP="00C313E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0064E">
        <w:rPr>
          <w:rFonts w:ascii="Times New Roman" w:hAnsi="Times New Roman" w:cs="Times New Roman"/>
          <w:sz w:val="24"/>
        </w:rPr>
        <w:t>Старорусский политехниче</w:t>
      </w:r>
      <w:r>
        <w:rPr>
          <w:rFonts w:ascii="Times New Roman" w:hAnsi="Times New Roman" w:cs="Times New Roman"/>
          <w:sz w:val="24"/>
        </w:rPr>
        <w:t>ский колледж (филиал) ФГБОУ ВО «Новгород</w:t>
      </w:r>
      <w:r w:rsidRPr="00D0064E">
        <w:rPr>
          <w:rFonts w:ascii="Times New Roman" w:hAnsi="Times New Roman" w:cs="Times New Roman"/>
          <w:sz w:val="24"/>
        </w:rPr>
        <w:t>ский государственный уни</w:t>
      </w:r>
      <w:r>
        <w:rPr>
          <w:rFonts w:ascii="Times New Roman" w:hAnsi="Times New Roman" w:cs="Times New Roman"/>
          <w:sz w:val="24"/>
        </w:rPr>
        <w:t>верситет имени Ярослава Мудрого»</w:t>
      </w:r>
    </w:p>
    <w:p w14:paraId="136B45DE" w14:textId="77777777" w:rsidR="00952DE7" w:rsidRPr="00D0064E" w:rsidRDefault="008F65D5" w:rsidP="00C313E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hyperlink r:id="rId5" w:history="1">
        <w:r w:rsidR="00952DE7" w:rsidRPr="004729F0">
          <w:rPr>
            <w:rStyle w:val="a3"/>
            <w:rFonts w:ascii="Times New Roman" w:hAnsi="Times New Roman" w:cs="Times New Roman"/>
            <w:sz w:val="24"/>
            <w:lang w:val="en-US"/>
          </w:rPr>
          <w:t>Bogaterevapolina</w:t>
        </w:r>
        <w:r w:rsidR="00952DE7" w:rsidRPr="00D0064E">
          <w:rPr>
            <w:rStyle w:val="a3"/>
            <w:rFonts w:ascii="Times New Roman" w:hAnsi="Times New Roman" w:cs="Times New Roman"/>
            <w:sz w:val="24"/>
          </w:rPr>
          <w:t>16@</w:t>
        </w:r>
        <w:r w:rsidR="00952DE7" w:rsidRPr="004729F0">
          <w:rPr>
            <w:rStyle w:val="a3"/>
            <w:rFonts w:ascii="Times New Roman" w:hAnsi="Times New Roman" w:cs="Times New Roman"/>
            <w:sz w:val="24"/>
            <w:lang w:val="en-US"/>
          </w:rPr>
          <w:t>gmail</w:t>
        </w:r>
        <w:r w:rsidR="00952DE7" w:rsidRPr="00D0064E">
          <w:rPr>
            <w:rStyle w:val="a3"/>
            <w:rFonts w:ascii="Times New Roman" w:hAnsi="Times New Roman" w:cs="Times New Roman"/>
            <w:sz w:val="24"/>
          </w:rPr>
          <w:t>.</w:t>
        </w:r>
        <w:r w:rsidR="00952DE7" w:rsidRPr="004729F0">
          <w:rPr>
            <w:rStyle w:val="a3"/>
            <w:rFonts w:ascii="Times New Roman" w:hAnsi="Times New Roman" w:cs="Times New Roman"/>
            <w:sz w:val="24"/>
            <w:lang w:val="en-US"/>
          </w:rPr>
          <w:t>com</w:t>
        </w:r>
      </w:hyperlink>
    </w:p>
    <w:p w14:paraId="15640382" w14:textId="77777777" w:rsidR="00952DE7" w:rsidRPr="00D0064E" w:rsidRDefault="00952DE7" w:rsidP="00C313E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8E74BFF" w14:textId="77777777" w:rsidR="00952DE7" w:rsidRPr="00C313E2" w:rsidRDefault="00952DE7" w:rsidP="00C313E2">
      <w:pPr>
        <w:spacing w:after="0" w:line="240" w:lineRule="auto"/>
        <w:jc w:val="center"/>
        <w:rPr>
          <w:rFonts w:ascii="Arial" w:eastAsia="Arial Unicode MS" w:hAnsi="Arial" w:cs="Arial"/>
          <w:b/>
          <w:sz w:val="24"/>
        </w:rPr>
      </w:pPr>
      <w:r w:rsidRPr="00C313E2">
        <w:rPr>
          <w:rFonts w:ascii="Arial" w:eastAsia="Arial Unicode MS" w:hAnsi="Arial" w:cs="Arial"/>
          <w:b/>
          <w:sz w:val="24"/>
        </w:rPr>
        <w:t>Дидактический потенциал платформы «1</w:t>
      </w:r>
      <w:proofErr w:type="gramStart"/>
      <w:r w:rsidRPr="00C313E2">
        <w:rPr>
          <w:rFonts w:ascii="Arial" w:eastAsia="Arial Unicode MS" w:hAnsi="Arial" w:cs="Arial"/>
          <w:b/>
          <w:sz w:val="24"/>
        </w:rPr>
        <w:t>С:Образование</w:t>
      </w:r>
      <w:proofErr w:type="gramEnd"/>
      <w:r w:rsidRPr="00C313E2">
        <w:rPr>
          <w:rFonts w:ascii="Arial" w:eastAsia="Arial Unicode MS" w:hAnsi="Arial" w:cs="Arial"/>
          <w:b/>
          <w:sz w:val="24"/>
        </w:rPr>
        <w:t>» для обучения работе с литературным текстом в начальной школе</w:t>
      </w:r>
    </w:p>
    <w:p w14:paraId="1C5B5134" w14:textId="77777777" w:rsidR="00952DE7" w:rsidRDefault="00952DE7" w:rsidP="00C313E2">
      <w:pPr>
        <w:spacing w:after="0" w:line="240" w:lineRule="auto"/>
        <w:jc w:val="center"/>
        <w:rPr>
          <w:rFonts w:ascii="Arial" w:eastAsia="Arial Unicode MS" w:hAnsi="Arial" w:cs="Arial"/>
          <w:b/>
          <w:sz w:val="28"/>
        </w:rPr>
      </w:pPr>
    </w:p>
    <w:p w14:paraId="7646EA04" w14:textId="77777777" w:rsidR="00952DE7" w:rsidRPr="004D71E7" w:rsidRDefault="00952DE7" w:rsidP="00C313E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lang w:val="en-US"/>
        </w:rPr>
      </w:pPr>
      <w:proofErr w:type="spellStart"/>
      <w:r w:rsidRPr="004D71E7">
        <w:rPr>
          <w:rFonts w:ascii="Times New Roman" w:eastAsia="Arial Unicode MS" w:hAnsi="Times New Roman" w:cs="Times New Roman"/>
          <w:sz w:val="24"/>
          <w:lang w:val="en-US"/>
        </w:rPr>
        <w:t>Bogatyryova</w:t>
      </w:r>
      <w:proofErr w:type="spellEnd"/>
      <w:r w:rsidRPr="004D71E7">
        <w:rPr>
          <w:rFonts w:ascii="Times New Roman" w:eastAsia="Arial Unicode MS" w:hAnsi="Times New Roman" w:cs="Times New Roman"/>
          <w:sz w:val="24"/>
          <w:lang w:val="en-US"/>
        </w:rPr>
        <w:t xml:space="preserve"> P.D.</w:t>
      </w:r>
    </w:p>
    <w:p w14:paraId="198C8927" w14:textId="77777777" w:rsidR="00952DE7" w:rsidRPr="00952DE7" w:rsidRDefault="00952DE7" w:rsidP="00C313E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lang w:val="en-US"/>
        </w:rPr>
      </w:pPr>
      <w:proofErr w:type="spellStart"/>
      <w:r w:rsidRPr="00952DE7">
        <w:rPr>
          <w:rFonts w:ascii="Times New Roman" w:eastAsia="Arial Unicode MS" w:hAnsi="Times New Roman" w:cs="Times New Roman"/>
          <w:sz w:val="24"/>
          <w:lang w:val="en-US"/>
        </w:rPr>
        <w:t>Starorussky</w:t>
      </w:r>
      <w:proofErr w:type="spellEnd"/>
      <w:r w:rsidRPr="00952DE7">
        <w:rPr>
          <w:rFonts w:ascii="Times New Roman" w:eastAsia="Arial Unicode MS" w:hAnsi="Times New Roman" w:cs="Times New Roman"/>
          <w:sz w:val="24"/>
          <w:lang w:val="en-US"/>
        </w:rPr>
        <w:t xml:space="preserve"> Polytechnic College (branch) </w:t>
      </w:r>
      <w:proofErr w:type="spellStart"/>
      <w:r w:rsidRPr="00952DE7">
        <w:rPr>
          <w:rFonts w:ascii="Times New Roman" w:eastAsia="Arial Unicode MS" w:hAnsi="Times New Roman" w:cs="Times New Roman"/>
          <w:sz w:val="24"/>
          <w:lang w:val="en-US"/>
        </w:rPr>
        <w:t>Yaroslav</w:t>
      </w:r>
      <w:proofErr w:type="spellEnd"/>
      <w:r w:rsidRPr="00952DE7">
        <w:rPr>
          <w:rFonts w:ascii="Times New Roman" w:eastAsia="Arial Unicode MS" w:hAnsi="Times New Roman" w:cs="Times New Roman"/>
          <w:sz w:val="24"/>
          <w:lang w:val="en-US"/>
        </w:rPr>
        <w:t xml:space="preserve"> the Wise Novgorod State University</w:t>
      </w:r>
    </w:p>
    <w:p w14:paraId="3F764DA6" w14:textId="77777777" w:rsidR="00952DE7" w:rsidRPr="004D71E7" w:rsidRDefault="00952DE7" w:rsidP="00C313E2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14:paraId="388DA0C9" w14:textId="2AB73410" w:rsidR="00952DE7" w:rsidRPr="00952DE7" w:rsidRDefault="00C308CA" w:rsidP="00C313E2">
      <w:pPr>
        <w:spacing w:after="0" w:line="240" w:lineRule="auto"/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4"/>
          <w:lang w:val="en-US"/>
        </w:rPr>
        <w:t>D</w:t>
      </w:r>
      <w:r w:rsidR="00952DE7" w:rsidRPr="00C313E2">
        <w:rPr>
          <w:rFonts w:ascii="Arial" w:hAnsi="Arial" w:cs="Arial"/>
          <w:b/>
          <w:sz w:val="24"/>
          <w:lang w:val="en-US"/>
        </w:rPr>
        <w:t>idactic potential of 1</w:t>
      </w:r>
      <w:proofErr w:type="gramStart"/>
      <w:r w:rsidR="00952DE7" w:rsidRPr="00C313E2">
        <w:rPr>
          <w:rFonts w:ascii="Arial" w:hAnsi="Arial" w:cs="Arial"/>
          <w:b/>
          <w:sz w:val="24"/>
          <w:lang w:val="en-US"/>
        </w:rPr>
        <w:t>C:Education</w:t>
      </w:r>
      <w:proofErr w:type="gramEnd"/>
      <w:r w:rsidR="00952DE7" w:rsidRPr="00C313E2">
        <w:rPr>
          <w:rFonts w:ascii="Arial" w:hAnsi="Arial" w:cs="Arial"/>
          <w:b/>
          <w:sz w:val="24"/>
          <w:lang w:val="en-US"/>
        </w:rPr>
        <w:t xml:space="preserve"> for teaching literary text analysis in primary school</w:t>
      </w:r>
    </w:p>
    <w:p w14:paraId="2C5E23CD" w14:textId="77777777" w:rsidR="00952DE7" w:rsidRPr="004D71E7" w:rsidRDefault="00952DE7" w:rsidP="00C313E2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14:paraId="32902EB7" w14:textId="77777777" w:rsidR="00EE47F1" w:rsidRPr="00EE47F1" w:rsidRDefault="00EE47F1" w:rsidP="00C313E2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C313E2">
        <w:rPr>
          <w:rFonts w:ascii="Arial" w:hAnsi="Arial" w:cs="Arial"/>
          <w:b/>
          <w:sz w:val="24"/>
        </w:rPr>
        <w:t>Аннотация</w:t>
      </w:r>
    </w:p>
    <w:p w14:paraId="605CE1A5" w14:textId="77777777" w:rsidR="00EE47F1" w:rsidRDefault="00EE47F1" w:rsidP="00C313E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66495580" w14:textId="77777777" w:rsidR="00EE47F1" w:rsidRDefault="00EE47F1" w:rsidP="00C31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статье рассматривается</w:t>
      </w:r>
      <w:r w:rsidRPr="00EE47F1">
        <w:rPr>
          <w:rFonts w:ascii="Times New Roman" w:hAnsi="Times New Roman" w:cs="Times New Roman"/>
          <w:sz w:val="24"/>
        </w:rPr>
        <w:t xml:space="preserve"> дидактический потенциал</w:t>
      </w:r>
      <w:r>
        <w:rPr>
          <w:rFonts w:ascii="Times New Roman" w:hAnsi="Times New Roman" w:cs="Times New Roman"/>
          <w:sz w:val="24"/>
        </w:rPr>
        <w:t xml:space="preserve"> платформы «1</w:t>
      </w:r>
      <w:proofErr w:type="gramStart"/>
      <w:r>
        <w:rPr>
          <w:rFonts w:ascii="Times New Roman" w:hAnsi="Times New Roman" w:cs="Times New Roman"/>
          <w:sz w:val="24"/>
        </w:rPr>
        <w:t>С:Образование</w:t>
      </w:r>
      <w:proofErr w:type="gramEnd"/>
      <w:r>
        <w:rPr>
          <w:rFonts w:ascii="Times New Roman" w:hAnsi="Times New Roman" w:cs="Times New Roman"/>
          <w:sz w:val="24"/>
        </w:rPr>
        <w:t xml:space="preserve">» для </w:t>
      </w:r>
      <w:r w:rsidRPr="00EE47F1">
        <w:rPr>
          <w:rFonts w:ascii="Times New Roman" w:hAnsi="Times New Roman" w:cs="Times New Roman"/>
          <w:sz w:val="24"/>
        </w:rPr>
        <w:t>персонализации работы с литературным текстом в начальной школе. Показано, что платформа поддерживает дифференциацию заданий по уровню и формату, самостоятельный темп обучения и автоматический мониторинг</w:t>
      </w:r>
      <w:r>
        <w:rPr>
          <w:rFonts w:ascii="Times New Roman" w:hAnsi="Times New Roman" w:cs="Times New Roman"/>
          <w:sz w:val="24"/>
        </w:rPr>
        <w:t>.</w:t>
      </w:r>
    </w:p>
    <w:p w14:paraId="2661F22F" w14:textId="77777777" w:rsidR="00EE47F1" w:rsidRDefault="00EE47F1" w:rsidP="00C31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1694B105" w14:textId="77777777" w:rsidR="00EE47F1" w:rsidRPr="00C313E2" w:rsidRDefault="00EE47F1" w:rsidP="00C313E2">
      <w:pPr>
        <w:spacing w:after="0" w:line="240" w:lineRule="auto"/>
        <w:jc w:val="center"/>
        <w:rPr>
          <w:rFonts w:ascii="Arial" w:hAnsi="Arial" w:cs="Arial"/>
          <w:b/>
          <w:sz w:val="24"/>
          <w:lang w:val="en-US"/>
        </w:rPr>
      </w:pPr>
      <w:r w:rsidRPr="00C313E2">
        <w:rPr>
          <w:rFonts w:ascii="Arial" w:hAnsi="Arial" w:cs="Arial"/>
          <w:b/>
          <w:sz w:val="24"/>
          <w:lang w:val="en-US"/>
        </w:rPr>
        <w:t>A</w:t>
      </w:r>
      <w:r w:rsidR="00CC123B" w:rsidRPr="00C313E2">
        <w:rPr>
          <w:rFonts w:ascii="Arial" w:hAnsi="Arial" w:cs="Arial"/>
          <w:b/>
          <w:sz w:val="24"/>
          <w:lang w:val="en-US"/>
        </w:rPr>
        <w:t>bstract</w:t>
      </w:r>
    </w:p>
    <w:p w14:paraId="6157CC47" w14:textId="77777777" w:rsidR="00CC123B" w:rsidRDefault="00CC123B" w:rsidP="00C313E2">
      <w:pPr>
        <w:spacing w:after="0" w:line="240" w:lineRule="auto"/>
        <w:jc w:val="center"/>
        <w:rPr>
          <w:rFonts w:ascii="Arial" w:hAnsi="Arial" w:cs="Arial"/>
          <w:b/>
          <w:sz w:val="28"/>
          <w:lang w:val="en-US"/>
        </w:rPr>
      </w:pPr>
    </w:p>
    <w:p w14:paraId="0044BA3B" w14:textId="28375C7D" w:rsidR="00CC123B" w:rsidRPr="00CC123B" w:rsidRDefault="00CC123B" w:rsidP="00C31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C123B">
        <w:rPr>
          <w:rFonts w:ascii="Times New Roman" w:hAnsi="Times New Roman" w:cs="Times New Roman"/>
          <w:sz w:val="24"/>
          <w:szCs w:val="24"/>
          <w:lang w:val="en-US"/>
        </w:rPr>
        <w:t>The article discusses the didactic potential of the 1</w:t>
      </w:r>
      <w:proofErr w:type="gramStart"/>
      <w:r w:rsidRPr="00CC123B">
        <w:rPr>
          <w:rFonts w:ascii="Times New Roman" w:hAnsi="Times New Roman" w:cs="Times New Roman"/>
          <w:sz w:val="24"/>
          <w:szCs w:val="24"/>
          <w:lang w:val="en-US"/>
        </w:rPr>
        <w:t>C:Education</w:t>
      </w:r>
      <w:proofErr w:type="gramEnd"/>
      <w:r w:rsidRPr="00CC123B">
        <w:rPr>
          <w:rFonts w:ascii="Times New Roman" w:hAnsi="Times New Roman" w:cs="Times New Roman"/>
          <w:sz w:val="24"/>
          <w:szCs w:val="24"/>
          <w:lang w:val="en-US"/>
        </w:rPr>
        <w:t xml:space="preserve"> platform for personalizing work with literary texts in primary school. </w:t>
      </w:r>
      <w:r w:rsidR="00C308CA">
        <w:rPr>
          <w:rFonts w:ascii="Times New Roman" w:hAnsi="Times New Roman" w:cs="Times New Roman"/>
          <w:sz w:val="24"/>
          <w:szCs w:val="24"/>
          <w:lang w:val="en-US"/>
        </w:rPr>
        <w:t>The author demonstrates</w:t>
      </w:r>
      <w:r w:rsidRPr="00CC123B">
        <w:rPr>
          <w:rFonts w:ascii="Times New Roman" w:hAnsi="Times New Roman" w:cs="Times New Roman"/>
          <w:sz w:val="24"/>
          <w:szCs w:val="24"/>
          <w:lang w:val="en-US"/>
        </w:rPr>
        <w:t xml:space="preserve"> that the platform supports differentiation of </w:t>
      </w:r>
      <w:r w:rsidR="00C308CA">
        <w:rPr>
          <w:rFonts w:ascii="Times New Roman" w:hAnsi="Times New Roman" w:cs="Times New Roman"/>
          <w:sz w:val="24"/>
          <w:szCs w:val="24"/>
          <w:lang w:val="en-US"/>
        </w:rPr>
        <w:t xml:space="preserve">assignments </w:t>
      </w:r>
      <w:r w:rsidRPr="00CC123B">
        <w:rPr>
          <w:rFonts w:ascii="Times New Roman" w:hAnsi="Times New Roman" w:cs="Times New Roman"/>
          <w:sz w:val="24"/>
          <w:szCs w:val="24"/>
          <w:lang w:val="en-US"/>
        </w:rPr>
        <w:t xml:space="preserve">by level and </w:t>
      </w:r>
      <w:r w:rsidR="00C308CA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Pr="00CC123B">
        <w:rPr>
          <w:rFonts w:ascii="Times New Roman" w:hAnsi="Times New Roman" w:cs="Times New Roman"/>
          <w:sz w:val="24"/>
          <w:szCs w:val="24"/>
          <w:lang w:val="en-US"/>
        </w:rPr>
        <w:t xml:space="preserve">format, independent learning pace, and automatic </w:t>
      </w:r>
      <w:r w:rsidR="00C308CA">
        <w:rPr>
          <w:rFonts w:ascii="Times New Roman" w:hAnsi="Times New Roman" w:cs="Times New Roman"/>
          <w:sz w:val="24"/>
          <w:szCs w:val="24"/>
          <w:lang w:val="en-US"/>
        </w:rPr>
        <w:t xml:space="preserve">progress </w:t>
      </w:r>
      <w:r w:rsidRPr="00CC123B">
        <w:rPr>
          <w:rFonts w:ascii="Times New Roman" w:hAnsi="Times New Roman" w:cs="Times New Roman"/>
          <w:sz w:val="24"/>
          <w:szCs w:val="24"/>
          <w:lang w:val="en-US"/>
        </w:rPr>
        <w:t>monitoring.</w:t>
      </w:r>
    </w:p>
    <w:p w14:paraId="67A91544" w14:textId="77777777" w:rsidR="00EE47F1" w:rsidRPr="00CC123B" w:rsidRDefault="00EE47F1" w:rsidP="00C31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en-US"/>
        </w:rPr>
      </w:pPr>
    </w:p>
    <w:p w14:paraId="5CA1B582" w14:textId="34AEBACF" w:rsidR="00EE47F1" w:rsidRPr="00D0064E" w:rsidRDefault="00CC123B" w:rsidP="00C31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F65D5">
        <w:rPr>
          <w:rFonts w:ascii="Times New Roman" w:hAnsi="Times New Roman" w:cs="Times New Roman"/>
          <w:b/>
          <w:sz w:val="24"/>
        </w:rPr>
        <w:t>Ключевые слова:</w:t>
      </w:r>
      <w:r w:rsidRPr="00D0064E">
        <w:rPr>
          <w:rFonts w:ascii="Times New Roman" w:hAnsi="Times New Roman" w:cs="Times New Roman"/>
          <w:b/>
          <w:sz w:val="24"/>
        </w:rPr>
        <w:t xml:space="preserve"> </w:t>
      </w:r>
      <w:r w:rsidR="00D0064E" w:rsidRPr="008F65D5">
        <w:rPr>
          <w:rFonts w:ascii="Times New Roman" w:hAnsi="Times New Roman" w:cs="Times New Roman"/>
          <w:sz w:val="24"/>
        </w:rPr>
        <w:t>«</w:t>
      </w:r>
      <w:r w:rsidR="00EE47F1" w:rsidRPr="00D0064E">
        <w:rPr>
          <w:rFonts w:ascii="Times New Roman" w:hAnsi="Times New Roman" w:cs="Times New Roman"/>
          <w:sz w:val="24"/>
        </w:rPr>
        <w:t>1</w:t>
      </w:r>
      <w:proofErr w:type="gramStart"/>
      <w:r w:rsidR="00EE47F1" w:rsidRPr="00D0064E">
        <w:rPr>
          <w:rFonts w:ascii="Times New Roman" w:hAnsi="Times New Roman" w:cs="Times New Roman"/>
          <w:sz w:val="24"/>
        </w:rPr>
        <w:t>С:Образование</w:t>
      </w:r>
      <w:proofErr w:type="gramEnd"/>
      <w:r w:rsidR="00D0064E">
        <w:rPr>
          <w:rFonts w:ascii="Times New Roman" w:hAnsi="Times New Roman" w:cs="Times New Roman"/>
          <w:sz w:val="24"/>
        </w:rPr>
        <w:t>»</w:t>
      </w:r>
      <w:r w:rsidR="00EE47F1" w:rsidRPr="00D0064E">
        <w:rPr>
          <w:rFonts w:ascii="Times New Roman" w:hAnsi="Times New Roman" w:cs="Times New Roman"/>
          <w:sz w:val="24"/>
        </w:rPr>
        <w:t>, индивидуализация</w:t>
      </w:r>
      <w:r w:rsidR="00D0064E">
        <w:rPr>
          <w:rFonts w:ascii="Times New Roman" w:hAnsi="Times New Roman" w:cs="Times New Roman"/>
          <w:sz w:val="24"/>
        </w:rPr>
        <w:t>,</w:t>
      </w:r>
      <w:r w:rsidR="00EE47F1" w:rsidRPr="00D0064E">
        <w:rPr>
          <w:rFonts w:ascii="Times New Roman" w:hAnsi="Times New Roman" w:cs="Times New Roman"/>
          <w:sz w:val="24"/>
        </w:rPr>
        <w:t xml:space="preserve"> обучени</w:t>
      </w:r>
      <w:r w:rsidR="00D0064E">
        <w:rPr>
          <w:rFonts w:ascii="Times New Roman" w:hAnsi="Times New Roman" w:cs="Times New Roman"/>
          <w:sz w:val="24"/>
        </w:rPr>
        <w:t>е</w:t>
      </w:r>
      <w:r w:rsidR="00EE47F1" w:rsidRPr="00D0064E">
        <w:rPr>
          <w:rFonts w:ascii="Times New Roman" w:hAnsi="Times New Roman" w:cs="Times New Roman"/>
          <w:sz w:val="24"/>
        </w:rPr>
        <w:t>, начальн</w:t>
      </w:r>
      <w:r w:rsidR="00D0064E">
        <w:rPr>
          <w:rFonts w:ascii="Times New Roman" w:hAnsi="Times New Roman" w:cs="Times New Roman"/>
          <w:sz w:val="24"/>
        </w:rPr>
        <w:t>ый,</w:t>
      </w:r>
      <w:r w:rsidR="00EE47F1" w:rsidRPr="00D0064E">
        <w:rPr>
          <w:rFonts w:ascii="Times New Roman" w:hAnsi="Times New Roman" w:cs="Times New Roman"/>
          <w:sz w:val="24"/>
        </w:rPr>
        <w:t xml:space="preserve"> школа, литературный</w:t>
      </w:r>
      <w:r w:rsidR="00D0064E">
        <w:rPr>
          <w:rFonts w:ascii="Times New Roman" w:hAnsi="Times New Roman" w:cs="Times New Roman"/>
          <w:sz w:val="24"/>
        </w:rPr>
        <w:t>,</w:t>
      </w:r>
      <w:r w:rsidR="00EE47F1" w:rsidRPr="00D0064E">
        <w:rPr>
          <w:rFonts w:ascii="Times New Roman" w:hAnsi="Times New Roman" w:cs="Times New Roman"/>
          <w:sz w:val="24"/>
        </w:rPr>
        <w:t xml:space="preserve"> текст, дифференциация</w:t>
      </w:r>
      <w:r w:rsidR="00D0064E">
        <w:rPr>
          <w:rFonts w:ascii="Times New Roman" w:hAnsi="Times New Roman" w:cs="Times New Roman"/>
          <w:sz w:val="24"/>
        </w:rPr>
        <w:t>,</w:t>
      </w:r>
      <w:r w:rsidR="00EE47F1" w:rsidRPr="00D0064E">
        <w:rPr>
          <w:rFonts w:ascii="Times New Roman" w:hAnsi="Times New Roman" w:cs="Times New Roman"/>
          <w:sz w:val="24"/>
        </w:rPr>
        <w:t xml:space="preserve"> задани</w:t>
      </w:r>
      <w:r w:rsidR="00D0064E">
        <w:rPr>
          <w:rFonts w:ascii="Times New Roman" w:hAnsi="Times New Roman" w:cs="Times New Roman"/>
          <w:sz w:val="24"/>
        </w:rPr>
        <w:t>я</w:t>
      </w:r>
      <w:r w:rsidR="00EE47F1" w:rsidRPr="00D0064E">
        <w:rPr>
          <w:rFonts w:ascii="Times New Roman" w:hAnsi="Times New Roman" w:cs="Times New Roman"/>
          <w:sz w:val="24"/>
        </w:rPr>
        <w:t>, диагностика</w:t>
      </w:r>
      <w:r w:rsidR="00D0064E">
        <w:rPr>
          <w:rFonts w:ascii="Times New Roman" w:hAnsi="Times New Roman" w:cs="Times New Roman"/>
          <w:sz w:val="24"/>
        </w:rPr>
        <w:t>,</w:t>
      </w:r>
      <w:r w:rsidR="00EE47F1" w:rsidRPr="00D0064E">
        <w:rPr>
          <w:rFonts w:ascii="Times New Roman" w:hAnsi="Times New Roman" w:cs="Times New Roman"/>
          <w:sz w:val="24"/>
        </w:rPr>
        <w:t xml:space="preserve"> мониторинг</w:t>
      </w:r>
    </w:p>
    <w:p w14:paraId="42BD225B" w14:textId="2E416D25" w:rsidR="00CC123B" w:rsidRPr="004D71E7" w:rsidRDefault="00CC123B" w:rsidP="00C31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en-US"/>
        </w:rPr>
      </w:pPr>
      <w:r w:rsidRPr="008F65D5">
        <w:rPr>
          <w:rFonts w:ascii="Times New Roman" w:hAnsi="Times New Roman" w:cs="Times New Roman"/>
          <w:b/>
          <w:sz w:val="24"/>
          <w:lang w:val="en-US"/>
        </w:rPr>
        <w:t>Keywords:</w:t>
      </w:r>
      <w:r w:rsidRPr="00D0064E">
        <w:rPr>
          <w:rFonts w:ascii="Times New Roman" w:hAnsi="Times New Roman" w:cs="Times New Roman"/>
          <w:sz w:val="24"/>
          <w:lang w:val="en-US"/>
        </w:rPr>
        <w:t xml:space="preserve"> 1</w:t>
      </w:r>
      <w:proofErr w:type="gramStart"/>
      <w:r w:rsidRPr="00D0064E">
        <w:rPr>
          <w:rFonts w:ascii="Times New Roman" w:hAnsi="Times New Roman" w:cs="Times New Roman"/>
          <w:sz w:val="24"/>
          <w:lang w:val="en-US"/>
        </w:rPr>
        <w:t>C:Education</w:t>
      </w:r>
      <w:proofErr w:type="gramEnd"/>
      <w:r w:rsidRPr="00D0064E">
        <w:rPr>
          <w:rFonts w:ascii="Times New Roman" w:hAnsi="Times New Roman" w:cs="Times New Roman"/>
          <w:sz w:val="24"/>
          <w:lang w:val="en-US"/>
        </w:rPr>
        <w:t xml:space="preserve">, individualization of education, primary school, literary text, differentiation of </w:t>
      </w:r>
      <w:r w:rsidR="00C31497">
        <w:rPr>
          <w:rFonts w:ascii="Times New Roman" w:hAnsi="Times New Roman" w:cs="Times New Roman"/>
          <w:sz w:val="24"/>
          <w:szCs w:val="24"/>
          <w:lang w:val="en-US"/>
        </w:rPr>
        <w:t>assignments</w:t>
      </w:r>
      <w:r w:rsidRPr="00CC123B">
        <w:rPr>
          <w:rFonts w:ascii="Times New Roman" w:hAnsi="Times New Roman" w:cs="Times New Roman"/>
          <w:sz w:val="24"/>
          <w:lang w:val="en-US"/>
        </w:rPr>
        <w:t>, diagnostics and monitoring</w:t>
      </w:r>
    </w:p>
    <w:p w14:paraId="6CDBC6A3" w14:textId="77777777" w:rsidR="00CC123B" w:rsidRPr="004D71E7" w:rsidRDefault="00CC123B" w:rsidP="00C31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en-US"/>
        </w:rPr>
      </w:pPr>
    </w:p>
    <w:p w14:paraId="4660434A" w14:textId="77777777" w:rsidR="002320A3" w:rsidRDefault="00ED738F" w:rsidP="00C31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D738F">
        <w:rPr>
          <w:rFonts w:ascii="Times New Roman" w:hAnsi="Times New Roman" w:cs="Times New Roman"/>
          <w:sz w:val="24"/>
        </w:rPr>
        <w:t>Современная начальная школа сталкивается с проблемой обучения чтению у учеников с разным уровнем подготовки. ФГОС НОО требует дифференциации и индивидуализации образовательных траекторий [1]. Электронные платформы способны обеспечить вариативность контента, мультимедийную поддержку и мониторинг прогресса. Однако существует нехватка исследований российских платформ как инструментов персонализации обучения работе с художественным текстом в начальной школе. Платформа «1</w:t>
      </w:r>
      <w:proofErr w:type="gramStart"/>
      <w:r w:rsidRPr="00ED738F">
        <w:rPr>
          <w:rFonts w:ascii="Times New Roman" w:hAnsi="Times New Roman" w:cs="Times New Roman"/>
          <w:sz w:val="24"/>
        </w:rPr>
        <w:t>С:Образование</w:t>
      </w:r>
      <w:proofErr w:type="gramEnd"/>
      <w:r w:rsidRPr="00ED738F">
        <w:rPr>
          <w:rFonts w:ascii="Times New Roman" w:hAnsi="Times New Roman" w:cs="Times New Roman"/>
          <w:sz w:val="24"/>
        </w:rPr>
        <w:t>» перспективна благодаря дифференцированным заданиям и мультимедиа, но её дидактический потенциал для работы с литературным текстом требует целенаправленного анализа.</w:t>
      </w:r>
    </w:p>
    <w:p w14:paraId="22F5254B" w14:textId="260EBC79" w:rsidR="002320A3" w:rsidRPr="00580EC4" w:rsidRDefault="00580EC4" w:rsidP="00BF4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Платформа «1</w:t>
      </w:r>
      <w:proofErr w:type="gramStart"/>
      <w:r>
        <w:rPr>
          <w:rFonts w:ascii="Times New Roman" w:hAnsi="Times New Roman" w:cs="Times New Roman"/>
          <w:sz w:val="24"/>
        </w:rPr>
        <w:t>С:Образование</w:t>
      </w:r>
      <w:proofErr w:type="gramEnd"/>
      <w:r>
        <w:rPr>
          <w:rFonts w:ascii="Times New Roman" w:hAnsi="Times New Roman" w:cs="Times New Roman"/>
          <w:sz w:val="24"/>
        </w:rPr>
        <w:t>»</w:t>
      </w:r>
      <w:r w:rsidRPr="00580EC4">
        <w:rPr>
          <w:rFonts w:ascii="Times New Roman" w:hAnsi="Times New Roman" w:cs="Times New Roman"/>
          <w:sz w:val="24"/>
        </w:rPr>
        <w:t xml:space="preserve"> обладает </w:t>
      </w:r>
      <w:r w:rsidR="00BF4464">
        <w:rPr>
          <w:rFonts w:ascii="Times New Roman" w:hAnsi="Times New Roman" w:cs="Times New Roman"/>
          <w:sz w:val="24"/>
        </w:rPr>
        <w:t>целым рядом</w:t>
      </w:r>
      <w:r w:rsidRPr="00580EC4">
        <w:rPr>
          <w:rFonts w:ascii="Times New Roman" w:hAnsi="Times New Roman" w:cs="Times New Roman"/>
          <w:sz w:val="24"/>
        </w:rPr>
        <w:t xml:space="preserve"> функциональных возможностей, которые делают её перспективным инструментом для индивидуализации обучения работе с литературным текстом в начальной школе. В основе её дидактического потенциала лежат три ключевые группы возможностей: дифференциация контента, поддержка самостоятельного темпа и мультимедийная подача, а также инструменты мониторинга и аналитики, позволяющие учителю оперативно корректир</w:t>
      </w:r>
      <w:r>
        <w:rPr>
          <w:rFonts w:ascii="Times New Roman" w:hAnsi="Times New Roman" w:cs="Times New Roman"/>
          <w:sz w:val="24"/>
        </w:rPr>
        <w:t>овать образовательные маршруты</w:t>
      </w:r>
      <w:r w:rsidR="002320A3">
        <w:rPr>
          <w:rFonts w:ascii="Times New Roman" w:hAnsi="Times New Roman" w:cs="Times New Roman"/>
          <w:sz w:val="24"/>
        </w:rPr>
        <w:t xml:space="preserve"> </w:t>
      </w:r>
      <w:r w:rsidR="002320A3" w:rsidRPr="002320A3">
        <w:rPr>
          <w:rFonts w:ascii="Times New Roman" w:hAnsi="Times New Roman" w:cs="Times New Roman"/>
          <w:sz w:val="24"/>
        </w:rPr>
        <w:t>[2]</w:t>
      </w:r>
      <w:r>
        <w:rPr>
          <w:rFonts w:ascii="Times New Roman" w:hAnsi="Times New Roman" w:cs="Times New Roman"/>
          <w:sz w:val="24"/>
        </w:rPr>
        <w:t>.</w:t>
      </w:r>
      <w:r w:rsidR="00BF4464">
        <w:rPr>
          <w:rFonts w:ascii="Times New Roman" w:hAnsi="Times New Roman" w:cs="Times New Roman"/>
          <w:sz w:val="24"/>
        </w:rPr>
        <w:t xml:space="preserve"> Для дальнейшей демонстрации мы используем разработанные и апробированные мною ресурсы и методы работы.</w:t>
      </w:r>
    </w:p>
    <w:p w14:paraId="31A46971" w14:textId="19D32D6A" w:rsidR="00580EC4" w:rsidRPr="004D71E7" w:rsidRDefault="00580EC4" w:rsidP="00C313E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D71E7">
        <w:rPr>
          <w:rFonts w:ascii="Times New Roman" w:hAnsi="Times New Roman" w:cs="Times New Roman"/>
          <w:sz w:val="24"/>
        </w:rPr>
        <w:t>Дифференциация заданий</w:t>
      </w:r>
      <w:r w:rsidR="00D0064E">
        <w:rPr>
          <w:rFonts w:ascii="Times New Roman" w:hAnsi="Times New Roman" w:cs="Times New Roman"/>
          <w:sz w:val="24"/>
        </w:rPr>
        <w:t>.</w:t>
      </w:r>
    </w:p>
    <w:p w14:paraId="0B6DDA90" w14:textId="3FADA528" w:rsidR="002320A3" w:rsidRDefault="00AF5B70" w:rsidP="00C31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F5B70">
        <w:rPr>
          <w:rFonts w:ascii="Times New Roman" w:hAnsi="Times New Roman" w:cs="Times New Roman"/>
          <w:sz w:val="24"/>
        </w:rPr>
        <w:t>В своём сценарии</w:t>
      </w:r>
      <w:r>
        <w:rPr>
          <w:rFonts w:ascii="Times New Roman" w:hAnsi="Times New Roman" w:cs="Times New Roman"/>
          <w:sz w:val="24"/>
        </w:rPr>
        <w:t xml:space="preserve"> урока</w:t>
      </w:r>
      <w:r w:rsidRPr="00AF5B70">
        <w:rPr>
          <w:rFonts w:ascii="Times New Roman" w:hAnsi="Times New Roman" w:cs="Times New Roman"/>
          <w:sz w:val="24"/>
        </w:rPr>
        <w:t xml:space="preserve"> я использовала вопросы на уровень понимания текста</w:t>
      </w:r>
      <w:r>
        <w:rPr>
          <w:rFonts w:ascii="Times New Roman" w:hAnsi="Times New Roman" w:cs="Times New Roman"/>
          <w:sz w:val="24"/>
        </w:rPr>
        <w:t>, загадку, биографию с ошибками</w:t>
      </w:r>
      <w:r w:rsidRPr="00AF5B70">
        <w:rPr>
          <w:rFonts w:ascii="Times New Roman" w:hAnsi="Times New Roman" w:cs="Times New Roman"/>
          <w:sz w:val="24"/>
        </w:rPr>
        <w:t xml:space="preserve">. </w:t>
      </w:r>
      <w:r w:rsidR="00BF4464">
        <w:rPr>
          <w:rFonts w:ascii="Times New Roman" w:hAnsi="Times New Roman" w:cs="Times New Roman"/>
          <w:sz w:val="24"/>
        </w:rPr>
        <w:t>Платформа</w:t>
      </w:r>
      <w:r w:rsidRPr="00AF5B70">
        <w:rPr>
          <w:rFonts w:ascii="Times New Roman" w:hAnsi="Times New Roman" w:cs="Times New Roman"/>
          <w:sz w:val="24"/>
        </w:rPr>
        <w:t xml:space="preserve"> позволяет создавать и выдавать задания разных уровней сложности — от репродуктивных упражнений (например, поиск главной мысли, простые вопросы по содержанию) до творческих задач (сочинение ответа, интерпретация образов). Такой широкий диапазон даёт возможность подбирать задания в соответствии с уровнем </w:t>
      </w:r>
      <w:r w:rsidRPr="00AF5B70">
        <w:rPr>
          <w:rFonts w:ascii="Times New Roman" w:hAnsi="Times New Roman" w:cs="Times New Roman"/>
          <w:sz w:val="24"/>
        </w:rPr>
        <w:lastRenderedPageBreak/>
        <w:t>подготовки каждого ученика и формировать индивидуальные траектории освоения литературного материала.</w:t>
      </w:r>
    </w:p>
    <w:p w14:paraId="106676DF" w14:textId="77777777" w:rsidR="00AF5B70" w:rsidRDefault="00ED738F" w:rsidP="00ED73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79C09F27" wp14:editId="6DA68291">
            <wp:extent cx="4452781" cy="3754704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568" cy="37553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EAF119" w14:textId="77777777" w:rsidR="00ED738F" w:rsidRDefault="00ED738F" w:rsidP="00ED73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Рис. 1. Примеры дифференцированных заданий по рассказу Л.Н. Толстого «Котёнок»</w:t>
      </w:r>
    </w:p>
    <w:p w14:paraId="61302CBD" w14:textId="77777777" w:rsidR="00AF5B70" w:rsidRPr="00580EC4" w:rsidRDefault="00AF5B70" w:rsidP="00C31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103134A4" w14:textId="5581F640" w:rsidR="002320A3" w:rsidRPr="004D71E7" w:rsidRDefault="002320A3" w:rsidP="00C313E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4D71E7">
        <w:rPr>
          <w:rFonts w:ascii="Times New Roman" w:hAnsi="Times New Roman" w:cs="Times New Roman"/>
          <w:sz w:val="24"/>
        </w:rPr>
        <w:t>Мультиформатность</w:t>
      </w:r>
      <w:proofErr w:type="spellEnd"/>
      <w:r w:rsidRPr="004D71E7">
        <w:rPr>
          <w:rFonts w:ascii="Times New Roman" w:hAnsi="Times New Roman" w:cs="Times New Roman"/>
          <w:sz w:val="24"/>
        </w:rPr>
        <w:t xml:space="preserve"> подачи</w:t>
      </w:r>
      <w:r w:rsidR="00D0064E">
        <w:rPr>
          <w:rFonts w:ascii="Times New Roman" w:hAnsi="Times New Roman" w:cs="Times New Roman"/>
          <w:sz w:val="24"/>
        </w:rPr>
        <w:t>.</w:t>
      </w:r>
    </w:p>
    <w:p w14:paraId="4ABD3339" w14:textId="0E0A2A58" w:rsidR="00ED738F" w:rsidRDefault="00ED738F" w:rsidP="00C31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D738F">
        <w:rPr>
          <w:rFonts w:ascii="Times New Roman" w:hAnsi="Times New Roman" w:cs="Times New Roman"/>
          <w:sz w:val="24"/>
        </w:rPr>
        <w:t xml:space="preserve">Для первоначального изучения текста </w:t>
      </w:r>
      <w:r w:rsidR="00BF4464">
        <w:rPr>
          <w:rFonts w:ascii="Times New Roman" w:hAnsi="Times New Roman" w:cs="Times New Roman"/>
          <w:sz w:val="24"/>
        </w:rPr>
        <w:t>был использован</w:t>
      </w:r>
      <w:r w:rsidRPr="00ED738F">
        <w:rPr>
          <w:rFonts w:ascii="Times New Roman" w:hAnsi="Times New Roman" w:cs="Times New Roman"/>
          <w:sz w:val="24"/>
        </w:rPr>
        <w:t xml:space="preserve"> видеоформат</w:t>
      </w:r>
      <w:r w:rsidR="00BF4464">
        <w:rPr>
          <w:rFonts w:ascii="Times New Roman" w:hAnsi="Times New Roman" w:cs="Times New Roman"/>
          <w:sz w:val="24"/>
        </w:rPr>
        <w:t xml:space="preserve"> для более эффективной работы</w:t>
      </w:r>
      <w:r w:rsidRPr="00ED738F">
        <w:rPr>
          <w:rFonts w:ascii="Times New Roman" w:hAnsi="Times New Roman" w:cs="Times New Roman"/>
          <w:sz w:val="24"/>
        </w:rPr>
        <w:t xml:space="preserve"> с художественным текстом под разные каналы восприятия </w:t>
      </w:r>
      <w:r w:rsidR="00BF4464">
        <w:rPr>
          <w:rFonts w:ascii="Times New Roman" w:hAnsi="Times New Roman" w:cs="Times New Roman"/>
          <w:sz w:val="24"/>
        </w:rPr>
        <w:t>учеников начальной школы</w:t>
      </w:r>
      <w:r w:rsidR="006829EA">
        <w:rPr>
          <w:rFonts w:ascii="Times New Roman" w:hAnsi="Times New Roman" w:cs="Times New Roman"/>
          <w:sz w:val="24"/>
        </w:rPr>
        <w:t>:</w:t>
      </w:r>
      <w:r w:rsidRPr="00ED738F">
        <w:rPr>
          <w:rFonts w:ascii="Times New Roman" w:hAnsi="Times New Roman" w:cs="Times New Roman"/>
          <w:sz w:val="24"/>
        </w:rPr>
        <w:t xml:space="preserve"> дети могут слушать художественное чтение, просматривать иллюстративные ролики и выполнять интерактивные задания. Это особенно важно для учеников с различными способами понимания и восприятия информации.</w:t>
      </w:r>
    </w:p>
    <w:p w14:paraId="5762DBA9" w14:textId="77777777" w:rsidR="00580EC4" w:rsidRDefault="00ED738F" w:rsidP="00ED73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ED738F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27EBE7FE" wp14:editId="202FC3BB">
            <wp:extent cx="4831576" cy="1884459"/>
            <wp:effectExtent l="0" t="0" r="762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32368" cy="1884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1C6F4" w14:textId="370728F8" w:rsidR="00ED738F" w:rsidRPr="00580EC4" w:rsidRDefault="00ED738F" w:rsidP="00ED73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Рис. 2. </w:t>
      </w:r>
      <w:proofErr w:type="spellStart"/>
      <w:r>
        <w:rPr>
          <w:rFonts w:ascii="Times New Roman" w:hAnsi="Times New Roman" w:cs="Times New Roman"/>
          <w:sz w:val="24"/>
        </w:rPr>
        <w:t>Видеочтение</w:t>
      </w:r>
      <w:proofErr w:type="spellEnd"/>
      <w:r>
        <w:rPr>
          <w:rFonts w:ascii="Times New Roman" w:hAnsi="Times New Roman" w:cs="Times New Roman"/>
          <w:sz w:val="24"/>
        </w:rPr>
        <w:t xml:space="preserve"> произведения Л.Н. Толстого «Котёнок»</w:t>
      </w:r>
    </w:p>
    <w:p w14:paraId="218A28FA" w14:textId="77777777" w:rsidR="00580EC4" w:rsidRPr="00580EC4" w:rsidRDefault="00580EC4" w:rsidP="00C31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4C52CA59" w14:textId="28BB7202" w:rsidR="002320A3" w:rsidRPr="004D71E7" w:rsidRDefault="002320A3" w:rsidP="00C313E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D71E7">
        <w:rPr>
          <w:rFonts w:ascii="Times New Roman" w:hAnsi="Times New Roman" w:cs="Times New Roman"/>
          <w:sz w:val="24"/>
        </w:rPr>
        <w:t>Самостоятельный темп обучения</w:t>
      </w:r>
      <w:r w:rsidR="00D0064E">
        <w:rPr>
          <w:rFonts w:ascii="Times New Roman" w:hAnsi="Times New Roman" w:cs="Times New Roman"/>
          <w:sz w:val="24"/>
        </w:rPr>
        <w:t>.</w:t>
      </w:r>
    </w:p>
    <w:p w14:paraId="1F2995C5" w14:textId="3A118E3E" w:rsidR="00580EC4" w:rsidRDefault="006829EA" w:rsidP="0067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Благодаря использованию</w:t>
      </w:r>
      <w:r w:rsidR="00677E5C" w:rsidRPr="00677E5C">
        <w:rPr>
          <w:rFonts w:ascii="Times New Roman" w:hAnsi="Times New Roman" w:cs="Times New Roman"/>
          <w:sz w:val="24"/>
        </w:rPr>
        <w:t xml:space="preserve"> </w:t>
      </w:r>
      <w:r w:rsidR="00D0064E">
        <w:rPr>
          <w:rFonts w:ascii="Times New Roman" w:hAnsi="Times New Roman" w:cs="Times New Roman"/>
          <w:sz w:val="24"/>
        </w:rPr>
        <w:t>самостоятельного прохождения</w:t>
      </w:r>
      <w:r w:rsidR="00D0064E" w:rsidRPr="00677E5C">
        <w:rPr>
          <w:rFonts w:ascii="Times New Roman" w:hAnsi="Times New Roman" w:cs="Times New Roman"/>
          <w:sz w:val="24"/>
        </w:rPr>
        <w:t xml:space="preserve"> </w:t>
      </w:r>
      <w:r w:rsidR="00677E5C" w:rsidRPr="00677E5C">
        <w:rPr>
          <w:rFonts w:ascii="Times New Roman" w:hAnsi="Times New Roman" w:cs="Times New Roman"/>
          <w:sz w:val="24"/>
        </w:rPr>
        <w:t>модулей и повторного выполнения заданий</w:t>
      </w:r>
      <w:r>
        <w:rPr>
          <w:rFonts w:ascii="Times New Roman" w:hAnsi="Times New Roman" w:cs="Times New Roman"/>
          <w:sz w:val="24"/>
        </w:rPr>
        <w:t xml:space="preserve"> учащиеся</w:t>
      </w:r>
      <w:r w:rsidR="00677E5C">
        <w:rPr>
          <w:rFonts w:ascii="Times New Roman" w:hAnsi="Times New Roman" w:cs="Times New Roman"/>
          <w:sz w:val="24"/>
        </w:rPr>
        <w:t xml:space="preserve"> могли изучать рассказ «Котёнок» в своём темпе. Ученики могли многократно прослушивать</w:t>
      </w:r>
      <w:r w:rsidR="00D0064E">
        <w:rPr>
          <w:rFonts w:ascii="Times New Roman" w:hAnsi="Times New Roman" w:cs="Times New Roman"/>
          <w:sz w:val="24"/>
        </w:rPr>
        <w:t xml:space="preserve"> и</w:t>
      </w:r>
      <w:r w:rsidR="00677E5C">
        <w:rPr>
          <w:rFonts w:ascii="Times New Roman" w:hAnsi="Times New Roman" w:cs="Times New Roman"/>
          <w:sz w:val="24"/>
        </w:rPr>
        <w:t xml:space="preserve"> </w:t>
      </w:r>
      <w:r w:rsidR="00677E5C" w:rsidRPr="00677E5C">
        <w:rPr>
          <w:rFonts w:ascii="Times New Roman" w:hAnsi="Times New Roman" w:cs="Times New Roman"/>
          <w:sz w:val="24"/>
        </w:rPr>
        <w:t>просматривать видео для лучшего понимания, а также повторно выполнять задания на проверку содержания или ключевых моментов.</w:t>
      </w:r>
    </w:p>
    <w:p w14:paraId="166AA82D" w14:textId="29A6AB40" w:rsidR="002320A3" w:rsidRPr="004D71E7" w:rsidRDefault="002320A3" w:rsidP="00C313E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D71E7">
        <w:rPr>
          <w:rFonts w:ascii="Times New Roman" w:hAnsi="Times New Roman" w:cs="Times New Roman"/>
          <w:sz w:val="24"/>
        </w:rPr>
        <w:t>Диагностика и мониторинг</w:t>
      </w:r>
      <w:r w:rsidR="00D0064E">
        <w:rPr>
          <w:rFonts w:ascii="Times New Roman" w:hAnsi="Times New Roman" w:cs="Times New Roman"/>
          <w:sz w:val="24"/>
        </w:rPr>
        <w:t>.</w:t>
      </w:r>
      <w:r w:rsidR="00580EC4" w:rsidRPr="004D71E7">
        <w:rPr>
          <w:rFonts w:ascii="Times New Roman" w:hAnsi="Times New Roman" w:cs="Times New Roman"/>
          <w:sz w:val="24"/>
        </w:rPr>
        <w:t xml:space="preserve"> </w:t>
      </w:r>
    </w:p>
    <w:p w14:paraId="14C28032" w14:textId="481E3E84" w:rsidR="002320A3" w:rsidRDefault="005A2CD5" w:rsidP="0067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</w:t>
      </w:r>
      <w:r w:rsidR="006829EA">
        <w:rPr>
          <w:rFonts w:ascii="Times New Roman" w:hAnsi="Times New Roman" w:cs="Times New Roman"/>
          <w:sz w:val="24"/>
        </w:rPr>
        <w:t>получения</w:t>
      </w:r>
      <w:r w:rsidR="00677E5C" w:rsidRPr="00677E5C">
        <w:rPr>
          <w:rFonts w:ascii="Times New Roman" w:hAnsi="Times New Roman" w:cs="Times New Roman"/>
          <w:sz w:val="24"/>
        </w:rPr>
        <w:t xml:space="preserve"> оперативн</w:t>
      </w:r>
      <w:r w:rsidR="006829EA">
        <w:rPr>
          <w:rFonts w:ascii="Times New Roman" w:hAnsi="Times New Roman" w:cs="Times New Roman"/>
          <w:sz w:val="24"/>
        </w:rPr>
        <w:t>ой</w:t>
      </w:r>
      <w:r w:rsidR="00677E5C" w:rsidRPr="00677E5C">
        <w:rPr>
          <w:rFonts w:ascii="Times New Roman" w:hAnsi="Times New Roman" w:cs="Times New Roman"/>
          <w:sz w:val="24"/>
        </w:rPr>
        <w:t xml:space="preserve"> информа</w:t>
      </w:r>
      <w:r w:rsidR="00677E5C">
        <w:rPr>
          <w:rFonts w:ascii="Times New Roman" w:hAnsi="Times New Roman" w:cs="Times New Roman"/>
          <w:sz w:val="24"/>
        </w:rPr>
        <w:t>ци</w:t>
      </w:r>
      <w:r w:rsidR="006829EA">
        <w:rPr>
          <w:rFonts w:ascii="Times New Roman" w:hAnsi="Times New Roman" w:cs="Times New Roman"/>
          <w:sz w:val="24"/>
        </w:rPr>
        <w:t>и</w:t>
      </w:r>
      <w:r w:rsidR="00677E5C">
        <w:rPr>
          <w:rFonts w:ascii="Times New Roman" w:hAnsi="Times New Roman" w:cs="Times New Roman"/>
          <w:sz w:val="24"/>
        </w:rPr>
        <w:t xml:space="preserve"> об уровне понимания сюжета </w:t>
      </w:r>
      <w:r w:rsidR="00677E5C" w:rsidRPr="00677E5C">
        <w:rPr>
          <w:rFonts w:ascii="Times New Roman" w:hAnsi="Times New Roman" w:cs="Times New Roman"/>
          <w:sz w:val="24"/>
        </w:rPr>
        <w:t>и навыков анализа у каждого ученика</w:t>
      </w:r>
      <w:r>
        <w:rPr>
          <w:rFonts w:ascii="Times New Roman" w:hAnsi="Times New Roman" w:cs="Times New Roman"/>
          <w:sz w:val="24"/>
        </w:rPr>
        <w:t xml:space="preserve"> были использованы </w:t>
      </w:r>
      <w:r w:rsidRPr="00677E5C">
        <w:rPr>
          <w:rFonts w:ascii="Times New Roman" w:hAnsi="Times New Roman" w:cs="Times New Roman"/>
          <w:sz w:val="24"/>
        </w:rPr>
        <w:t>встроенные тесты и механизмы сбора данных платформы</w:t>
      </w:r>
      <w:r w:rsidR="00677E5C" w:rsidRPr="00677E5C">
        <w:rPr>
          <w:rFonts w:ascii="Times New Roman" w:hAnsi="Times New Roman" w:cs="Times New Roman"/>
          <w:sz w:val="24"/>
        </w:rPr>
        <w:t xml:space="preserve">. На основе этих данных </w:t>
      </w:r>
      <w:r w:rsidR="006829EA">
        <w:rPr>
          <w:rFonts w:ascii="Times New Roman" w:hAnsi="Times New Roman" w:cs="Times New Roman"/>
          <w:sz w:val="24"/>
        </w:rPr>
        <w:t>появилась возможность</w:t>
      </w:r>
      <w:r w:rsidR="00677E5C" w:rsidRPr="00677E5C">
        <w:rPr>
          <w:rFonts w:ascii="Times New Roman" w:hAnsi="Times New Roman" w:cs="Times New Roman"/>
          <w:sz w:val="24"/>
        </w:rPr>
        <w:t xml:space="preserve"> формировать корректирующие или </w:t>
      </w:r>
      <w:r w:rsidR="00677E5C" w:rsidRPr="00677E5C">
        <w:rPr>
          <w:rFonts w:ascii="Times New Roman" w:hAnsi="Times New Roman" w:cs="Times New Roman"/>
          <w:sz w:val="24"/>
        </w:rPr>
        <w:lastRenderedPageBreak/>
        <w:t>опережающие модули, обеспечивая индивидуальный подход и своевременную помощь там, где это необходимо.</w:t>
      </w:r>
    </w:p>
    <w:p w14:paraId="5745233F" w14:textId="77777777" w:rsidR="002320A3" w:rsidRPr="002320A3" w:rsidRDefault="002320A3" w:rsidP="00C31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320A3">
        <w:rPr>
          <w:rFonts w:ascii="Times New Roman" w:hAnsi="Times New Roman" w:cs="Times New Roman"/>
          <w:sz w:val="24"/>
        </w:rPr>
        <w:t>Применение платформы «1</w:t>
      </w:r>
      <w:proofErr w:type="gramStart"/>
      <w:r w:rsidRPr="002320A3">
        <w:rPr>
          <w:rFonts w:ascii="Times New Roman" w:hAnsi="Times New Roman" w:cs="Times New Roman"/>
          <w:sz w:val="24"/>
        </w:rPr>
        <w:t>С:Образование</w:t>
      </w:r>
      <w:proofErr w:type="gramEnd"/>
      <w:r w:rsidRPr="002320A3">
        <w:rPr>
          <w:rFonts w:ascii="Times New Roman" w:hAnsi="Times New Roman" w:cs="Times New Roman"/>
          <w:sz w:val="24"/>
        </w:rPr>
        <w:t>» в процессе обучения работе с литературным текстом в начальной школе требует чёткого методического сопровождения. Эффективность индивидуализации достигается через последовательное применение следующих этапов:</w:t>
      </w:r>
    </w:p>
    <w:p w14:paraId="71652B52" w14:textId="7EDD592B" w:rsidR="00295157" w:rsidRPr="004D71E7" w:rsidRDefault="00295157" w:rsidP="00C313E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D71E7">
        <w:rPr>
          <w:rFonts w:ascii="Times New Roman" w:hAnsi="Times New Roman" w:cs="Times New Roman"/>
          <w:sz w:val="24"/>
        </w:rPr>
        <w:t>Диагностика стартового уровня</w:t>
      </w:r>
      <w:r w:rsidR="00D0064E">
        <w:rPr>
          <w:rFonts w:ascii="Times New Roman" w:hAnsi="Times New Roman" w:cs="Times New Roman"/>
          <w:sz w:val="24"/>
        </w:rPr>
        <w:t>.</w:t>
      </w:r>
      <w:r w:rsidR="002320A3" w:rsidRPr="004D71E7">
        <w:rPr>
          <w:rFonts w:ascii="Times New Roman" w:hAnsi="Times New Roman" w:cs="Times New Roman"/>
          <w:sz w:val="24"/>
        </w:rPr>
        <w:t xml:space="preserve"> </w:t>
      </w:r>
    </w:p>
    <w:p w14:paraId="513BE864" w14:textId="3B9E0752" w:rsidR="002320A3" w:rsidRDefault="002320A3" w:rsidP="00C31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320A3">
        <w:rPr>
          <w:rFonts w:ascii="Times New Roman" w:hAnsi="Times New Roman" w:cs="Times New Roman"/>
          <w:sz w:val="24"/>
        </w:rPr>
        <w:t xml:space="preserve">Прежде чем приступать к изучению нового литературного произведения или формированию нового навыка, необходимо определить текущий уровень </w:t>
      </w:r>
      <w:r w:rsidR="005A2CD5">
        <w:rPr>
          <w:rFonts w:ascii="Times New Roman" w:hAnsi="Times New Roman" w:cs="Times New Roman"/>
          <w:sz w:val="24"/>
        </w:rPr>
        <w:t>подготовки</w:t>
      </w:r>
      <w:r w:rsidRPr="002320A3">
        <w:rPr>
          <w:rFonts w:ascii="Times New Roman" w:hAnsi="Times New Roman" w:cs="Times New Roman"/>
          <w:sz w:val="24"/>
        </w:rPr>
        <w:t xml:space="preserve"> каждого ученика. Платформа предлагает встроенные инструменты для проведения диагностических работ: тесты на понимание прочитанного, задания на определение основных литературных понятий (например, определение героев, места действия, жанра), анализ словарного запаса. Результаты этих тестов служат основой для дальнейшего построения индивидуальны</w:t>
      </w:r>
      <w:r w:rsidR="00295157">
        <w:rPr>
          <w:rFonts w:ascii="Times New Roman" w:hAnsi="Times New Roman" w:cs="Times New Roman"/>
          <w:sz w:val="24"/>
        </w:rPr>
        <w:t>х образовательных траекторий.</w:t>
      </w:r>
    </w:p>
    <w:p w14:paraId="3233930D" w14:textId="4E8AC05B" w:rsidR="00295157" w:rsidRPr="004D71E7" w:rsidRDefault="002320A3" w:rsidP="00C313E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D71E7">
        <w:rPr>
          <w:rFonts w:ascii="Times New Roman" w:hAnsi="Times New Roman" w:cs="Times New Roman"/>
          <w:sz w:val="24"/>
        </w:rPr>
        <w:t>Назначе</w:t>
      </w:r>
      <w:r w:rsidR="00295157" w:rsidRPr="004D71E7">
        <w:rPr>
          <w:rFonts w:ascii="Times New Roman" w:hAnsi="Times New Roman" w:cs="Times New Roman"/>
          <w:sz w:val="24"/>
        </w:rPr>
        <w:t>ние персонализированных заданий</w:t>
      </w:r>
      <w:r w:rsidR="00D0064E">
        <w:rPr>
          <w:rFonts w:ascii="Times New Roman" w:hAnsi="Times New Roman" w:cs="Times New Roman"/>
          <w:sz w:val="24"/>
        </w:rPr>
        <w:t>.</w:t>
      </w:r>
    </w:p>
    <w:p w14:paraId="7F9D20D4" w14:textId="77777777" w:rsidR="002320A3" w:rsidRDefault="002320A3" w:rsidP="00C31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320A3">
        <w:rPr>
          <w:rFonts w:ascii="Times New Roman" w:hAnsi="Times New Roman" w:cs="Times New Roman"/>
          <w:sz w:val="24"/>
        </w:rPr>
        <w:t xml:space="preserve">На основе данных диагностики ученикам </w:t>
      </w:r>
      <w:r w:rsidR="00295157">
        <w:rPr>
          <w:rFonts w:ascii="Times New Roman" w:hAnsi="Times New Roman" w:cs="Times New Roman"/>
          <w:sz w:val="24"/>
        </w:rPr>
        <w:t xml:space="preserve">можно </w:t>
      </w:r>
      <w:r w:rsidR="00295157" w:rsidRPr="002320A3">
        <w:rPr>
          <w:rFonts w:ascii="Times New Roman" w:hAnsi="Times New Roman" w:cs="Times New Roman"/>
          <w:sz w:val="24"/>
        </w:rPr>
        <w:t>предл</w:t>
      </w:r>
      <w:r w:rsidR="00295157">
        <w:rPr>
          <w:rFonts w:ascii="Times New Roman" w:hAnsi="Times New Roman" w:cs="Times New Roman"/>
          <w:sz w:val="24"/>
        </w:rPr>
        <w:t>ожить</w:t>
      </w:r>
      <w:r w:rsidRPr="002320A3">
        <w:rPr>
          <w:rFonts w:ascii="Times New Roman" w:hAnsi="Times New Roman" w:cs="Times New Roman"/>
          <w:sz w:val="24"/>
        </w:rPr>
        <w:t xml:space="preserve"> задания, соответст</w:t>
      </w:r>
      <w:r w:rsidR="00295157">
        <w:rPr>
          <w:rFonts w:ascii="Times New Roman" w:hAnsi="Times New Roman" w:cs="Times New Roman"/>
          <w:sz w:val="24"/>
        </w:rPr>
        <w:t>вующие их уровню и потребностям, или разработать их самим.</w:t>
      </w:r>
    </w:p>
    <w:p w14:paraId="327268A5" w14:textId="3C02491D" w:rsidR="00295157" w:rsidRPr="004D71E7" w:rsidRDefault="00295157" w:rsidP="00C313E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D71E7">
        <w:rPr>
          <w:rFonts w:ascii="Times New Roman" w:hAnsi="Times New Roman" w:cs="Times New Roman"/>
          <w:sz w:val="24"/>
        </w:rPr>
        <w:t>Корректирующие задания</w:t>
      </w:r>
      <w:r w:rsidR="00D0064E">
        <w:rPr>
          <w:rFonts w:ascii="Times New Roman" w:hAnsi="Times New Roman" w:cs="Times New Roman"/>
          <w:sz w:val="24"/>
        </w:rPr>
        <w:t>.</w:t>
      </w:r>
    </w:p>
    <w:p w14:paraId="6A254706" w14:textId="77777777" w:rsidR="002320A3" w:rsidRDefault="002320A3" w:rsidP="00C31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320A3">
        <w:rPr>
          <w:rFonts w:ascii="Times New Roman" w:hAnsi="Times New Roman" w:cs="Times New Roman"/>
          <w:sz w:val="24"/>
        </w:rPr>
        <w:t>Для учеников, испытывающих трудности, назначаются задания, направленные на ликвидацию пробелов. Это могут быть упрощённые версии основных заданий, дополнительные упражнения на понимание ключевых понятий, работа с иллюстрациями или аудиоверсиями текста, а также задания на лексику.</w:t>
      </w:r>
    </w:p>
    <w:p w14:paraId="51F3B131" w14:textId="730852C4" w:rsidR="00295157" w:rsidRPr="004D71E7" w:rsidRDefault="00295157" w:rsidP="00C313E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D71E7">
        <w:rPr>
          <w:rFonts w:ascii="Times New Roman" w:hAnsi="Times New Roman" w:cs="Times New Roman"/>
          <w:sz w:val="24"/>
        </w:rPr>
        <w:t>Опережающие задания</w:t>
      </w:r>
      <w:r w:rsidR="00D0064E">
        <w:rPr>
          <w:rFonts w:ascii="Times New Roman" w:hAnsi="Times New Roman" w:cs="Times New Roman"/>
          <w:sz w:val="24"/>
        </w:rPr>
        <w:t>.</w:t>
      </w:r>
      <w:r w:rsidR="002320A3" w:rsidRPr="004D71E7">
        <w:rPr>
          <w:rFonts w:ascii="Times New Roman" w:hAnsi="Times New Roman" w:cs="Times New Roman"/>
          <w:sz w:val="24"/>
        </w:rPr>
        <w:t xml:space="preserve"> </w:t>
      </w:r>
    </w:p>
    <w:p w14:paraId="0CE17E58" w14:textId="77777777" w:rsidR="002320A3" w:rsidRDefault="002320A3" w:rsidP="00C31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320A3">
        <w:rPr>
          <w:rFonts w:ascii="Times New Roman" w:hAnsi="Times New Roman" w:cs="Times New Roman"/>
          <w:sz w:val="24"/>
        </w:rPr>
        <w:t>Для учеников, демонстрирующих высокий уровень освоения материала, предлагаются задания повышенной сложности. Это могут быть задания на анализ мот</w:t>
      </w:r>
      <w:r w:rsidR="00295157">
        <w:rPr>
          <w:rFonts w:ascii="Times New Roman" w:hAnsi="Times New Roman" w:cs="Times New Roman"/>
          <w:sz w:val="24"/>
        </w:rPr>
        <w:t>ивов героев, сравнение текстов.</w:t>
      </w:r>
    </w:p>
    <w:p w14:paraId="64A26813" w14:textId="6673FAB3" w:rsidR="00295157" w:rsidRPr="004D71E7" w:rsidRDefault="002320A3" w:rsidP="00C313E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D71E7">
        <w:rPr>
          <w:rFonts w:ascii="Times New Roman" w:hAnsi="Times New Roman" w:cs="Times New Roman"/>
          <w:sz w:val="24"/>
        </w:rPr>
        <w:t xml:space="preserve">Интеграция с фронтальными </w:t>
      </w:r>
      <w:r w:rsidR="00295157" w:rsidRPr="004D71E7">
        <w:rPr>
          <w:rFonts w:ascii="Times New Roman" w:hAnsi="Times New Roman" w:cs="Times New Roman"/>
          <w:sz w:val="24"/>
        </w:rPr>
        <w:t>формами работы</w:t>
      </w:r>
      <w:r w:rsidR="00D0064E">
        <w:rPr>
          <w:rFonts w:ascii="Times New Roman" w:hAnsi="Times New Roman" w:cs="Times New Roman"/>
          <w:sz w:val="24"/>
        </w:rPr>
        <w:t>.</w:t>
      </w:r>
      <w:r w:rsidRPr="004D71E7">
        <w:rPr>
          <w:rFonts w:ascii="Times New Roman" w:hAnsi="Times New Roman" w:cs="Times New Roman"/>
          <w:sz w:val="24"/>
        </w:rPr>
        <w:t xml:space="preserve"> </w:t>
      </w:r>
    </w:p>
    <w:p w14:paraId="457F93FE" w14:textId="3EBBA026" w:rsidR="002320A3" w:rsidRDefault="002320A3" w:rsidP="00C31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320A3">
        <w:rPr>
          <w:rFonts w:ascii="Times New Roman" w:hAnsi="Times New Roman" w:cs="Times New Roman"/>
          <w:sz w:val="24"/>
        </w:rPr>
        <w:t xml:space="preserve">Диагностика и назначение заданий через платформу могут быть частью как самостоятельной работы ученика, так и этапом урока. Например, после общего знакомства с текстом часть класса работает с корректирующими заданиями на платформе, а другая часть </w:t>
      </w:r>
      <w:r w:rsidR="00D0064E" w:rsidRPr="00D0064E">
        <w:rPr>
          <w:rFonts w:ascii="Times New Roman" w:hAnsi="Times New Roman" w:cs="Times New Roman"/>
          <w:sz w:val="24"/>
        </w:rPr>
        <w:t>—</w:t>
      </w:r>
      <w:r w:rsidRPr="002320A3">
        <w:rPr>
          <w:rFonts w:ascii="Times New Roman" w:hAnsi="Times New Roman" w:cs="Times New Roman"/>
          <w:sz w:val="24"/>
        </w:rPr>
        <w:t xml:space="preserve"> над опережающими.</w:t>
      </w:r>
    </w:p>
    <w:p w14:paraId="78FD9734" w14:textId="77777777" w:rsidR="00F562A4" w:rsidRDefault="00E10728" w:rsidP="0067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Платформа </w:t>
      </w:r>
      <w:r w:rsidR="00F562A4" w:rsidRPr="00F562A4">
        <w:rPr>
          <w:rFonts w:ascii="Times New Roman" w:hAnsi="Times New Roman" w:cs="Times New Roman"/>
          <w:sz w:val="24"/>
        </w:rPr>
        <w:t>«1</w:t>
      </w:r>
      <w:proofErr w:type="gramStart"/>
      <w:r w:rsidR="00F562A4" w:rsidRPr="00F562A4">
        <w:rPr>
          <w:rFonts w:ascii="Times New Roman" w:hAnsi="Times New Roman" w:cs="Times New Roman"/>
          <w:sz w:val="24"/>
        </w:rPr>
        <w:t>С:Образование</w:t>
      </w:r>
      <w:proofErr w:type="gramEnd"/>
      <w:r w:rsidR="00F562A4" w:rsidRPr="00F562A4">
        <w:rPr>
          <w:rFonts w:ascii="Times New Roman" w:hAnsi="Times New Roman" w:cs="Times New Roman"/>
          <w:sz w:val="24"/>
        </w:rPr>
        <w:t>», обладая широким спектром функциональных возможностей, демонстрирует значительный дидактический потенциал для повышения эффективности обучения работе с литерату</w:t>
      </w:r>
      <w:r w:rsidR="00677E5C">
        <w:rPr>
          <w:rFonts w:ascii="Times New Roman" w:hAnsi="Times New Roman" w:cs="Times New Roman"/>
          <w:sz w:val="24"/>
        </w:rPr>
        <w:t xml:space="preserve">рным текстом в начальной школе. </w:t>
      </w:r>
      <w:r w:rsidR="00F562A4" w:rsidRPr="00F562A4">
        <w:rPr>
          <w:rFonts w:ascii="Times New Roman" w:hAnsi="Times New Roman" w:cs="Times New Roman"/>
          <w:sz w:val="24"/>
        </w:rPr>
        <w:t>Применение платформы, интегрированное в общую методику преподавания, способствует более глубокому пониманию учащимися художественных текстов, развитию их читательской грамотности и мотивации к изучению литературы. Индивидуализация обучения, реализуемая через цифровые инструменты, позволяет каждому ученику двигаться в собственном темпе, получать задания, соответствующие его уровню, и эффективно работать над устранением пробелов или углубленным освоением материала.</w:t>
      </w:r>
    </w:p>
    <w:p w14:paraId="339EA5A5" w14:textId="77777777" w:rsidR="002320A3" w:rsidRDefault="002320A3" w:rsidP="00C31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6845793D" w14:textId="77777777" w:rsidR="00F562A4" w:rsidRDefault="00F562A4" w:rsidP="00C313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C313E2">
        <w:rPr>
          <w:rFonts w:ascii="Times New Roman" w:hAnsi="Times New Roman" w:cs="Times New Roman"/>
          <w:b/>
          <w:sz w:val="24"/>
        </w:rPr>
        <w:t>Литература</w:t>
      </w:r>
    </w:p>
    <w:p w14:paraId="4C49123E" w14:textId="77777777" w:rsidR="00C313E2" w:rsidRPr="00C313E2" w:rsidRDefault="00C313E2" w:rsidP="00C313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14:paraId="2A4DC2BF" w14:textId="2F3BF02F" w:rsidR="00580EC4" w:rsidRPr="008F65D5" w:rsidRDefault="00580EC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Федеральный государственный образовательный стандарт</w:t>
      </w:r>
      <w:r w:rsidRPr="00580EC4">
        <w:rPr>
          <w:rFonts w:ascii="Times New Roman" w:hAnsi="Times New Roman" w:cs="Times New Roman"/>
          <w:sz w:val="24"/>
        </w:rPr>
        <w:t xml:space="preserve"> начального общего образования (ФГОС НОО) от 18.06.2025</w:t>
      </w:r>
      <w:r w:rsidR="00D0064E">
        <w:rPr>
          <w:rFonts w:ascii="Times New Roman" w:hAnsi="Times New Roman" w:cs="Times New Roman"/>
          <w:sz w:val="24"/>
        </w:rPr>
        <w:t xml:space="preserve">. </w:t>
      </w:r>
      <w:r w:rsidR="00D0064E" w:rsidRPr="00D0064E">
        <w:rPr>
          <w:rFonts w:ascii="Times New Roman" w:hAnsi="Times New Roman" w:cs="Times New Roman"/>
          <w:sz w:val="24"/>
        </w:rPr>
        <w:t>—</w:t>
      </w:r>
      <w:r w:rsidR="00D0064E">
        <w:rPr>
          <w:rFonts w:ascii="Times New Roman" w:hAnsi="Times New Roman" w:cs="Times New Roman"/>
          <w:sz w:val="24"/>
        </w:rPr>
        <w:t xml:space="preserve"> </w:t>
      </w:r>
      <w:r w:rsidR="00D0064E">
        <w:rPr>
          <w:rFonts w:ascii="Times New Roman" w:hAnsi="Times New Roman" w:cs="Times New Roman"/>
          <w:sz w:val="24"/>
          <w:lang w:val="en-US"/>
        </w:rPr>
        <w:t>URL</w:t>
      </w:r>
      <w:r w:rsidR="00D0064E">
        <w:rPr>
          <w:rFonts w:ascii="Times New Roman" w:hAnsi="Times New Roman" w:cs="Times New Roman"/>
          <w:sz w:val="24"/>
        </w:rPr>
        <w:t xml:space="preserve">: </w:t>
      </w:r>
      <w:hyperlink r:id="rId8" w:history="1">
        <w:r w:rsidR="00D0064E" w:rsidRPr="007E2B24">
          <w:rPr>
            <w:rStyle w:val="a3"/>
            <w:rFonts w:ascii="Times New Roman" w:hAnsi="Times New Roman" w:cs="Times New Roman"/>
            <w:sz w:val="24"/>
          </w:rPr>
          <w:t>https://www.consultant.ru/document/cons_doc_LAW_389561/</w:t>
        </w:r>
      </w:hyperlink>
      <w:r w:rsidR="00D0064E">
        <w:rPr>
          <w:rFonts w:ascii="Times New Roman" w:hAnsi="Times New Roman" w:cs="Times New Roman"/>
          <w:sz w:val="24"/>
        </w:rPr>
        <w:t>, дата посещения: 0</w:t>
      </w:r>
      <w:r w:rsidR="00D0064E" w:rsidRPr="002043DC">
        <w:rPr>
          <w:rFonts w:ascii="Times New Roman" w:hAnsi="Times New Roman" w:cs="Times New Roman"/>
          <w:sz w:val="24"/>
        </w:rPr>
        <w:t>9</w:t>
      </w:r>
      <w:r w:rsidR="00D0064E">
        <w:rPr>
          <w:rFonts w:ascii="Times New Roman" w:hAnsi="Times New Roman" w:cs="Times New Roman"/>
          <w:sz w:val="24"/>
        </w:rPr>
        <w:t>.12.202</w:t>
      </w:r>
      <w:r w:rsidR="00D0064E" w:rsidRPr="002043DC">
        <w:rPr>
          <w:rFonts w:ascii="Times New Roman" w:hAnsi="Times New Roman" w:cs="Times New Roman"/>
          <w:sz w:val="24"/>
        </w:rPr>
        <w:t>5</w:t>
      </w:r>
      <w:r w:rsidR="00D0064E" w:rsidRPr="002320A3">
        <w:rPr>
          <w:rFonts w:ascii="Times New Roman" w:hAnsi="Times New Roman" w:cs="Times New Roman"/>
          <w:sz w:val="24"/>
        </w:rPr>
        <w:t>.</w:t>
      </w:r>
    </w:p>
    <w:p w14:paraId="0434D449" w14:textId="54F52D24" w:rsidR="002320A3" w:rsidRPr="00F562A4" w:rsidRDefault="002320A3" w:rsidP="00D0064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320A3">
        <w:rPr>
          <w:rFonts w:ascii="Times New Roman" w:hAnsi="Times New Roman" w:cs="Times New Roman"/>
          <w:sz w:val="24"/>
        </w:rPr>
        <w:t>«1</w:t>
      </w:r>
      <w:proofErr w:type="gramStart"/>
      <w:r w:rsidRPr="002320A3">
        <w:rPr>
          <w:rFonts w:ascii="Times New Roman" w:hAnsi="Times New Roman" w:cs="Times New Roman"/>
          <w:sz w:val="24"/>
        </w:rPr>
        <w:t>С:Образование</w:t>
      </w:r>
      <w:proofErr w:type="gramEnd"/>
      <w:r w:rsidRPr="002320A3">
        <w:rPr>
          <w:rFonts w:ascii="Times New Roman" w:hAnsi="Times New Roman" w:cs="Times New Roman"/>
          <w:sz w:val="24"/>
        </w:rPr>
        <w:t xml:space="preserve">» </w:t>
      </w:r>
      <w:r w:rsidR="00D0064E" w:rsidRPr="00D0064E">
        <w:rPr>
          <w:rFonts w:ascii="Times New Roman" w:hAnsi="Times New Roman" w:cs="Times New Roman"/>
          <w:sz w:val="24"/>
        </w:rPr>
        <w:t>—</w:t>
      </w:r>
      <w:r w:rsidRPr="002320A3">
        <w:rPr>
          <w:rFonts w:ascii="Times New Roman" w:hAnsi="Times New Roman" w:cs="Times New Roman"/>
          <w:sz w:val="24"/>
        </w:rPr>
        <w:t xml:space="preserve"> шаг в профессию</w:t>
      </w:r>
      <w:r w:rsidR="00D0064E">
        <w:rPr>
          <w:rFonts w:ascii="Times New Roman" w:hAnsi="Times New Roman" w:cs="Times New Roman"/>
          <w:sz w:val="24"/>
        </w:rPr>
        <w:t>»</w:t>
      </w:r>
      <w:r w:rsidRPr="002320A3">
        <w:rPr>
          <w:rFonts w:ascii="Times New Roman" w:hAnsi="Times New Roman" w:cs="Times New Roman"/>
          <w:sz w:val="24"/>
        </w:rPr>
        <w:t>. Конкурс для студентов педа</w:t>
      </w:r>
      <w:r>
        <w:rPr>
          <w:rFonts w:ascii="Times New Roman" w:hAnsi="Times New Roman" w:cs="Times New Roman"/>
          <w:sz w:val="24"/>
        </w:rPr>
        <w:t xml:space="preserve">гогических специальностей. </w:t>
      </w:r>
      <w:r w:rsidR="00D0064E" w:rsidRPr="00D0064E">
        <w:rPr>
          <w:rFonts w:ascii="Times New Roman" w:hAnsi="Times New Roman" w:cs="Times New Roman"/>
          <w:sz w:val="24"/>
        </w:rPr>
        <w:t>—</w:t>
      </w:r>
      <w:r w:rsidR="00D0064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URL:</w:t>
      </w:r>
      <w:r w:rsidR="00D0064E">
        <w:rPr>
          <w:rFonts w:ascii="Times New Roman" w:hAnsi="Times New Roman" w:cs="Times New Roman"/>
          <w:sz w:val="24"/>
        </w:rPr>
        <w:t xml:space="preserve"> </w:t>
      </w:r>
      <w:r w:rsidRPr="002320A3">
        <w:rPr>
          <w:rFonts w:ascii="Times New Roman" w:hAnsi="Times New Roman" w:cs="Times New Roman"/>
          <w:sz w:val="24"/>
        </w:rPr>
        <w:t>https://obrazovanie.1c.ru/prom</w:t>
      </w:r>
      <w:r>
        <w:rPr>
          <w:rFonts w:ascii="Times New Roman" w:hAnsi="Times New Roman" w:cs="Times New Roman"/>
          <w:sz w:val="24"/>
        </w:rPr>
        <w:t xml:space="preserve">o/2024/step/, дата </w:t>
      </w:r>
      <w:r w:rsidR="00D0064E">
        <w:rPr>
          <w:rFonts w:ascii="Times New Roman" w:hAnsi="Times New Roman" w:cs="Times New Roman"/>
          <w:sz w:val="24"/>
        </w:rPr>
        <w:t>посещения</w:t>
      </w:r>
      <w:r>
        <w:rPr>
          <w:rFonts w:ascii="Times New Roman" w:hAnsi="Times New Roman" w:cs="Times New Roman"/>
          <w:sz w:val="24"/>
        </w:rPr>
        <w:t>: 0</w:t>
      </w:r>
      <w:r w:rsidRPr="008F65D5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>.12.202</w:t>
      </w:r>
      <w:r w:rsidRPr="008F65D5">
        <w:rPr>
          <w:rFonts w:ascii="Times New Roman" w:hAnsi="Times New Roman" w:cs="Times New Roman"/>
          <w:sz w:val="24"/>
        </w:rPr>
        <w:t>5</w:t>
      </w:r>
      <w:r w:rsidRPr="002320A3">
        <w:rPr>
          <w:rFonts w:ascii="Times New Roman" w:hAnsi="Times New Roman" w:cs="Times New Roman"/>
          <w:sz w:val="24"/>
        </w:rPr>
        <w:t>.</w:t>
      </w:r>
    </w:p>
    <w:sectPr w:rsidR="002320A3" w:rsidRPr="00F562A4" w:rsidSect="00C313E2">
      <w:pgSz w:w="11906" w:h="16838"/>
      <w:pgMar w:top="851" w:right="851" w:bottom="851" w:left="85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13B5E"/>
    <w:multiLevelType w:val="hybridMultilevel"/>
    <w:tmpl w:val="D53051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0CE235B"/>
    <w:multiLevelType w:val="hybridMultilevel"/>
    <w:tmpl w:val="B5061448"/>
    <w:lvl w:ilvl="0" w:tplc="BCCA1A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2DE7"/>
    <w:rsid w:val="001363DE"/>
    <w:rsid w:val="002320A3"/>
    <w:rsid w:val="00295157"/>
    <w:rsid w:val="004D71E7"/>
    <w:rsid w:val="00580EC4"/>
    <w:rsid w:val="005A2CD5"/>
    <w:rsid w:val="00621F24"/>
    <w:rsid w:val="00677E5C"/>
    <w:rsid w:val="006829EA"/>
    <w:rsid w:val="008F65D5"/>
    <w:rsid w:val="00952DE7"/>
    <w:rsid w:val="00AF5B70"/>
    <w:rsid w:val="00BF4464"/>
    <w:rsid w:val="00C308CA"/>
    <w:rsid w:val="00C313E2"/>
    <w:rsid w:val="00C31497"/>
    <w:rsid w:val="00CC123B"/>
    <w:rsid w:val="00CE78B9"/>
    <w:rsid w:val="00D0064E"/>
    <w:rsid w:val="00E10728"/>
    <w:rsid w:val="00ED738F"/>
    <w:rsid w:val="00EE47F1"/>
    <w:rsid w:val="00F5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5303"/>
  <w15:docId w15:val="{5A7860D3-9E81-44B2-AB9C-41CD8DE5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DE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80E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7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38F"/>
    <w:rPr>
      <w:rFonts w:ascii="Tahoma" w:hAnsi="Tahoma" w:cs="Tahoma"/>
      <w:sz w:val="16"/>
      <w:szCs w:val="16"/>
    </w:rPr>
  </w:style>
  <w:style w:type="paragraph" w:styleId="a7">
    <w:name w:val="Revision"/>
    <w:hidden/>
    <w:uiPriority w:val="99"/>
    <w:semiHidden/>
    <w:rsid w:val="00C308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89561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Bogaterevapolina16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Богатырёва</dc:creator>
  <cp:lastModifiedBy>Эсаулов Василий Игоревич</cp:lastModifiedBy>
  <cp:revision>10</cp:revision>
  <dcterms:created xsi:type="dcterms:W3CDTF">2025-12-09T16:24:00Z</dcterms:created>
  <dcterms:modified xsi:type="dcterms:W3CDTF">2026-01-27T12:52:00Z</dcterms:modified>
</cp:coreProperties>
</file>